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D3ABA">
        <w:rPr>
          <w:rFonts w:ascii="Arial" w:hAnsi="Arial" w:cs="Arial"/>
          <w:b/>
          <w:caps/>
          <w:sz w:val="28"/>
          <w:szCs w:val="28"/>
        </w:rPr>
        <w:t>2195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2D3ABA" w:rsidP="002D3AB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3ABA">
              <w:rPr>
                <w:rFonts w:ascii="Arial" w:hAnsi="Arial" w:cs="Arial"/>
                <w:sz w:val="20"/>
                <w:szCs w:val="20"/>
              </w:rPr>
              <w:t>Registra o transcurso do Dia do Pintor, comemorado em 1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2D3ABA"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gramStart"/>
            <w:r w:rsidRPr="002D3ABA">
              <w:rPr>
                <w:rFonts w:ascii="Arial" w:hAnsi="Arial" w:cs="Arial"/>
                <w:sz w:val="20"/>
                <w:szCs w:val="20"/>
              </w:rPr>
              <w:t>outubro.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2D3ABA" w:rsidRDefault="00BF791A" w:rsidP="003921B0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2D3ABA">
        <w:rPr>
          <w:rFonts w:ascii="Arial" w:hAnsi="Arial" w:cs="Arial"/>
        </w:rPr>
        <w:t>Moção Congratulatória pelo</w:t>
      </w:r>
      <w:r w:rsidR="002D3ABA" w:rsidRPr="002D3ABA">
        <w:t xml:space="preserve"> </w:t>
      </w:r>
      <w:r w:rsidR="002D3ABA" w:rsidRPr="002D3ABA">
        <w:rPr>
          <w:rFonts w:ascii="Arial" w:hAnsi="Arial" w:cs="Arial"/>
        </w:rPr>
        <w:t xml:space="preserve">transcurso do Dia do Pintor, </w:t>
      </w:r>
      <w:r w:rsidR="003921B0">
        <w:rPr>
          <w:rFonts w:ascii="Arial" w:hAnsi="Arial" w:cs="Arial"/>
        </w:rPr>
        <w:t xml:space="preserve">data </w:t>
      </w:r>
      <w:r w:rsidR="002D3ABA" w:rsidRPr="002D3ABA">
        <w:rPr>
          <w:rFonts w:ascii="Arial" w:hAnsi="Arial" w:cs="Arial"/>
        </w:rPr>
        <w:t>comemorad</w:t>
      </w:r>
      <w:r w:rsidR="003921B0">
        <w:rPr>
          <w:rFonts w:ascii="Arial" w:hAnsi="Arial" w:cs="Arial"/>
        </w:rPr>
        <w:t>a</w:t>
      </w:r>
      <w:r w:rsidR="002D3ABA" w:rsidRPr="002D3ABA">
        <w:rPr>
          <w:rFonts w:ascii="Arial" w:hAnsi="Arial" w:cs="Arial"/>
        </w:rPr>
        <w:t xml:space="preserve"> em 1</w:t>
      </w:r>
      <w:r w:rsidR="002D3ABA">
        <w:rPr>
          <w:rFonts w:ascii="Arial" w:hAnsi="Arial" w:cs="Arial"/>
        </w:rPr>
        <w:t>8</w:t>
      </w:r>
      <w:r w:rsidR="002D3ABA" w:rsidRPr="002D3ABA">
        <w:rPr>
          <w:rFonts w:ascii="Arial" w:hAnsi="Arial" w:cs="Arial"/>
        </w:rPr>
        <w:t xml:space="preserve"> de outubro</w:t>
      </w:r>
      <w:r w:rsidR="003921B0">
        <w:rPr>
          <w:rFonts w:ascii="Arial" w:hAnsi="Arial" w:cs="Arial"/>
        </w:rPr>
        <w:t xml:space="preserve"> e</w:t>
      </w:r>
      <w:r w:rsidR="002D3ABA">
        <w:rPr>
          <w:rFonts w:ascii="Arial" w:hAnsi="Arial" w:cs="Arial"/>
        </w:rPr>
        <w:t xml:space="preserve"> instituída no Calendário Oficial do Estado de São Paulo através da Lei nº 3.749, de 23 de junho de 1983.</w:t>
      </w:r>
    </w:p>
    <w:p w:rsidR="002D3ABA" w:rsidRPr="00BF791A" w:rsidRDefault="003921B0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 ensejo, consignamos nossos cumprimentos a todos os pintores de Jacareí. </w:t>
      </w:r>
      <w:r w:rsidR="002D3ABA">
        <w:rPr>
          <w:rFonts w:ascii="Arial" w:hAnsi="Arial" w:cs="Arial"/>
        </w:rPr>
        <w:t>S</w:t>
      </w:r>
      <w:r w:rsidR="002D3ABA" w:rsidRPr="002D3ABA">
        <w:rPr>
          <w:rFonts w:ascii="Arial" w:hAnsi="Arial" w:cs="Arial"/>
        </w:rPr>
        <w:t xml:space="preserve">eja no segmento </w:t>
      </w:r>
      <w:r w:rsidR="002D3ABA">
        <w:rPr>
          <w:rFonts w:ascii="Arial" w:hAnsi="Arial" w:cs="Arial"/>
        </w:rPr>
        <w:t xml:space="preserve">artístico, </w:t>
      </w:r>
      <w:r w:rsidR="002D3ABA" w:rsidRPr="002D3ABA">
        <w:rPr>
          <w:rFonts w:ascii="Arial" w:hAnsi="Arial" w:cs="Arial"/>
        </w:rPr>
        <w:t>imobiliário</w:t>
      </w:r>
      <w:r w:rsidR="002D3ABA">
        <w:rPr>
          <w:rFonts w:ascii="Arial" w:hAnsi="Arial" w:cs="Arial"/>
        </w:rPr>
        <w:t>,</w:t>
      </w:r>
      <w:r w:rsidR="002D3ABA" w:rsidRPr="002D3ABA">
        <w:rPr>
          <w:rFonts w:ascii="Arial" w:hAnsi="Arial" w:cs="Arial"/>
        </w:rPr>
        <w:t xml:space="preserve"> automotivo ou </w:t>
      </w:r>
      <w:r w:rsidR="002D3ABA">
        <w:rPr>
          <w:rFonts w:ascii="Arial" w:hAnsi="Arial" w:cs="Arial"/>
        </w:rPr>
        <w:t>i</w:t>
      </w:r>
      <w:r w:rsidR="002D3ABA" w:rsidRPr="002D3ABA">
        <w:rPr>
          <w:rFonts w:ascii="Arial" w:hAnsi="Arial" w:cs="Arial"/>
        </w:rPr>
        <w:t xml:space="preserve">ndustrial, estes profissionais são </w:t>
      </w:r>
      <w:r>
        <w:rPr>
          <w:rFonts w:ascii="Arial" w:hAnsi="Arial" w:cs="Arial"/>
        </w:rPr>
        <w:t xml:space="preserve">os </w:t>
      </w:r>
      <w:r w:rsidR="002D3ABA" w:rsidRPr="002D3ABA">
        <w:rPr>
          <w:rFonts w:ascii="Arial" w:hAnsi="Arial" w:cs="Arial"/>
        </w:rPr>
        <w:t xml:space="preserve">responsáveis pela transformação de </w:t>
      </w:r>
      <w:r w:rsidR="002D3ABA">
        <w:rPr>
          <w:rFonts w:ascii="Arial" w:hAnsi="Arial" w:cs="Arial"/>
        </w:rPr>
        <w:t>nossas vidas através das cores</w:t>
      </w:r>
      <w:r>
        <w:rPr>
          <w:rFonts w:ascii="Arial" w:hAnsi="Arial" w:cs="Arial"/>
        </w:rPr>
        <w:t>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3921B0">
        <w:rPr>
          <w:rFonts w:ascii="Arial" w:hAnsi="Arial" w:cs="Arial"/>
        </w:rPr>
        <w:t>21 de outubro de 2015.</w:t>
      </w:r>
    </w:p>
    <w:p w:rsidR="003921B0" w:rsidRDefault="003921B0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921B0" w:rsidRDefault="003921B0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921B0" w:rsidRDefault="003921B0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921B0" w:rsidRPr="003921B0" w:rsidRDefault="003921B0" w:rsidP="003921B0">
      <w:pPr>
        <w:jc w:val="center"/>
        <w:rPr>
          <w:rFonts w:ascii="Arial" w:hAnsi="Arial"/>
          <w:b/>
        </w:rPr>
      </w:pPr>
      <w:r w:rsidRPr="003921B0">
        <w:rPr>
          <w:rFonts w:ascii="Arial" w:hAnsi="Arial"/>
          <w:b/>
        </w:rPr>
        <w:t>PAULINHO DO ESPORTE</w:t>
      </w:r>
    </w:p>
    <w:p w:rsidR="003921B0" w:rsidRPr="003921B0" w:rsidRDefault="003921B0" w:rsidP="003921B0">
      <w:pPr>
        <w:jc w:val="center"/>
        <w:rPr>
          <w:rFonts w:ascii="Arial" w:hAnsi="Arial"/>
        </w:rPr>
      </w:pPr>
      <w:r w:rsidRPr="003921B0">
        <w:rPr>
          <w:rFonts w:ascii="Arial" w:hAnsi="Arial"/>
        </w:rPr>
        <w:t>Vereador – PMDB</w:t>
      </w:r>
    </w:p>
    <w:p w:rsidR="003921B0" w:rsidRPr="003921B0" w:rsidRDefault="003921B0" w:rsidP="003921B0">
      <w:pPr>
        <w:jc w:val="center"/>
        <w:rPr>
          <w:rFonts w:ascii="Arial" w:hAnsi="Arial" w:cs="Arial"/>
        </w:rPr>
      </w:pPr>
      <w:r w:rsidRPr="003921B0">
        <w:rPr>
          <w:rFonts w:ascii="Arial" w:hAnsi="Arial" w:cs="Arial"/>
        </w:rPr>
        <w:t>Vice-Presidente</w:t>
      </w:r>
      <w:bookmarkStart w:id="0" w:name="_GoBack"/>
      <w:bookmarkEnd w:id="0"/>
    </w:p>
    <w:sectPr w:rsidR="003921B0" w:rsidRPr="003921B0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B7F" w:rsidRDefault="00360B7F">
      <w:r>
        <w:separator/>
      </w:r>
    </w:p>
  </w:endnote>
  <w:endnote w:type="continuationSeparator" w:id="0">
    <w:p w:rsidR="00360B7F" w:rsidRDefault="00360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B7F" w:rsidRDefault="00360B7F">
      <w:r>
        <w:separator/>
      </w:r>
    </w:p>
  </w:footnote>
  <w:footnote w:type="continuationSeparator" w:id="0">
    <w:p w:rsidR="00360B7F" w:rsidRDefault="00360B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973A594" wp14:editId="54A3E63F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EC4E3AB" wp14:editId="525ED65C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1B526CF4" wp14:editId="442A84D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0F466D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D3ABA"/>
    <w:rsid w:val="002F02DB"/>
    <w:rsid w:val="00323F0F"/>
    <w:rsid w:val="00360B7F"/>
    <w:rsid w:val="00374BF8"/>
    <w:rsid w:val="003921B0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78648-60EF-46DE-85AD-766094DAD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147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2015-10-19T14:09:00Z</dcterms:created>
  <dcterms:modified xsi:type="dcterms:W3CDTF">2015-10-19T14:09:00Z</dcterms:modified>
</cp:coreProperties>
</file>